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B067A" w14:textId="3543BF59" w:rsidR="00E05F25" w:rsidRDefault="00E73A1C" w:rsidP="00F34593">
      <w:pPr>
        <w:pStyle w:val="Title"/>
      </w:pPr>
      <w:r>
        <w:t>Healthcare</w:t>
      </w:r>
      <w:r w:rsidR="00E77B75">
        <w:t xml:space="preserve"> RegData</w:t>
      </w:r>
      <w:r>
        <w:t>: Classification of Healthcare Regulations into Topics</w:t>
      </w:r>
    </w:p>
    <w:p w14:paraId="031085C3" w14:textId="42D7516D" w:rsidR="00F34593" w:rsidRPr="00F34593" w:rsidRDefault="00F34593" w:rsidP="00F34593">
      <w:pPr>
        <w:pStyle w:val="Heading1"/>
      </w:pPr>
      <w:r>
        <w:t>Introduction</w:t>
      </w:r>
    </w:p>
    <w:p w14:paraId="1D79CC21" w14:textId="62665C19" w:rsidR="00FF28D3" w:rsidRDefault="00E77B75">
      <w:r>
        <w:t xml:space="preserve">Over here at the </w:t>
      </w:r>
      <w:r w:rsidR="00C07435">
        <w:t>Quantitative Health Lab (QHL)</w:t>
      </w:r>
      <w:r>
        <w:t xml:space="preserve">, we are interested in answering questions like “how do the variations in state Medicaid regulations affect </w:t>
      </w:r>
      <w:r w:rsidR="00FF28D3">
        <w:t xml:space="preserve">access to care, quality of care, and healthcare outcomes?” While simple, answers to such questions are not easy because there is no objective way of measuring Medicaid regulations and how they vary across states. Over the past few years, </w:t>
      </w:r>
      <w:r w:rsidR="00202B36">
        <w:t>we have</w:t>
      </w:r>
      <w:r w:rsidR="00FF28D3">
        <w:t xml:space="preserve"> created Healthcare RegData, which builds on the foundations laid by the RegData suite of products. RegData and Healthcare RegData measure regulations (healthcare regulations) by first identifying them and then measuring the restrictions they impose</w:t>
      </w:r>
      <w:r w:rsidR="00202B36">
        <w:t xml:space="preserve">. </w:t>
      </w:r>
      <w:r w:rsidR="00E73A1C">
        <w:t xml:space="preserve">In addition, we determine the sectors of the economy (as defined by the NAICS codes) that are affected by a regulation. These data still </w:t>
      </w:r>
      <w:r w:rsidR="00202B36">
        <w:t>do not</w:t>
      </w:r>
      <w:r w:rsidR="00E73A1C">
        <w:t xml:space="preserve"> answer our primary question.</w:t>
      </w:r>
      <w:r w:rsidR="00202B36">
        <w:t xml:space="preserve"> While classifying regulations into sectors is incredibly useful, the sectors are broad. For example, back to our original question, there is no NAICS sector or industry that would perfectly be applicable to Medicaid.</w:t>
      </w:r>
      <w:r w:rsidR="00E73A1C">
        <w:t xml:space="preserve"> We therefore set out to produce the data that would be useful in helping researchers like ourselves answer this question and </w:t>
      </w:r>
      <w:r w:rsidR="00202B36">
        <w:t>others</w:t>
      </w:r>
      <w:r w:rsidR="00E73A1C">
        <w:t xml:space="preserve"> like it. </w:t>
      </w:r>
    </w:p>
    <w:p w14:paraId="452DB940" w14:textId="278CEA99" w:rsidR="00E77B75" w:rsidRDefault="00E73A1C">
      <w:r>
        <w:t xml:space="preserve">The updated Healthcare RegData now classifies </w:t>
      </w:r>
      <w:r w:rsidR="00202B36">
        <w:t>regulations into twenty topics. QHL researchers first created a list of topics that are relevant to scholars</w:t>
      </w:r>
      <w:r w:rsidR="002F2A9E">
        <w:t xml:space="preserve">. This list is not exhaustive, and we will </w:t>
      </w:r>
      <w:r w:rsidR="008E4BA5">
        <w:t>modify</w:t>
      </w:r>
      <w:r w:rsidR="002F2A9E">
        <w:t xml:space="preserve"> it in future versions of the data, including adding more topics. </w:t>
      </w:r>
    </w:p>
    <w:p w14:paraId="3477C760" w14:textId="40DD44E7" w:rsidR="00F34593" w:rsidRDefault="00F34593" w:rsidP="00F34593">
      <w:pPr>
        <w:pStyle w:val="Heading1"/>
      </w:pPr>
      <w:r>
        <w:t>Data Dictionary</w:t>
      </w:r>
    </w:p>
    <w:p w14:paraId="092C23BE" w14:textId="77777777" w:rsidR="00BA01B4" w:rsidRDefault="00BA01B4" w:rsidP="00BA01B4">
      <w:r>
        <w:t xml:space="preserve">The data are in two parts: classification and data measurement. The following tables describe the elements in each dataset. </w:t>
      </w:r>
    </w:p>
    <w:p w14:paraId="097CD0A3" w14:textId="77777777" w:rsidR="0020728D" w:rsidRDefault="0020728D" w:rsidP="00E12A70">
      <w:pPr>
        <w:pStyle w:val="Heading2"/>
      </w:pPr>
      <w:r>
        <w:t>Classification</w:t>
      </w:r>
    </w:p>
    <w:p w14:paraId="6272C1FD" w14:textId="22C5DB3F" w:rsidR="00904A7F" w:rsidRPr="009F2C8B" w:rsidRDefault="00904A7F" w:rsidP="00904A7F">
      <w:pPr>
        <w:pStyle w:val="Caption"/>
        <w:keepNext/>
        <w:jc w:val="center"/>
        <w:rPr>
          <w:b/>
          <w:bCs/>
          <w:i w:val="0"/>
          <w:iCs w:val="0"/>
          <w:color w:val="000000" w:themeColor="text1"/>
          <w:sz w:val="22"/>
          <w:szCs w:val="22"/>
        </w:rPr>
      </w:pPr>
      <w:r w:rsidRPr="009F2C8B">
        <w:rPr>
          <w:b/>
          <w:bCs/>
          <w:i w:val="0"/>
          <w:iCs w:val="0"/>
          <w:color w:val="000000" w:themeColor="text1"/>
          <w:sz w:val="22"/>
          <w:szCs w:val="22"/>
        </w:rPr>
        <w:t xml:space="preserve">Figure </w:t>
      </w:r>
      <w:r w:rsidRPr="009F2C8B">
        <w:rPr>
          <w:b/>
          <w:bCs/>
          <w:i w:val="0"/>
          <w:iCs w:val="0"/>
          <w:color w:val="000000" w:themeColor="text1"/>
          <w:sz w:val="22"/>
          <w:szCs w:val="22"/>
        </w:rPr>
        <w:fldChar w:fldCharType="begin"/>
      </w:r>
      <w:r w:rsidRPr="009F2C8B">
        <w:rPr>
          <w:b/>
          <w:bCs/>
          <w:i w:val="0"/>
          <w:iCs w:val="0"/>
          <w:color w:val="000000" w:themeColor="text1"/>
          <w:sz w:val="22"/>
          <w:szCs w:val="22"/>
        </w:rPr>
        <w:instrText xml:space="preserve"> SEQ Figure \* ARABIC </w:instrText>
      </w:r>
      <w:r w:rsidRPr="009F2C8B">
        <w:rPr>
          <w:b/>
          <w:bCs/>
          <w:i w:val="0"/>
          <w:iCs w:val="0"/>
          <w:color w:val="000000" w:themeColor="text1"/>
          <w:sz w:val="22"/>
          <w:szCs w:val="22"/>
        </w:rPr>
        <w:fldChar w:fldCharType="separate"/>
      </w:r>
      <w:r w:rsidR="006C555C" w:rsidRPr="009F2C8B">
        <w:rPr>
          <w:b/>
          <w:bCs/>
          <w:i w:val="0"/>
          <w:iCs w:val="0"/>
          <w:noProof/>
          <w:color w:val="000000" w:themeColor="text1"/>
          <w:sz w:val="22"/>
          <w:szCs w:val="22"/>
        </w:rPr>
        <w:t>1</w:t>
      </w:r>
      <w:r w:rsidRPr="009F2C8B">
        <w:rPr>
          <w:b/>
          <w:bCs/>
          <w:i w:val="0"/>
          <w:iCs w:val="0"/>
          <w:color w:val="000000" w:themeColor="text1"/>
          <w:sz w:val="22"/>
          <w:szCs w:val="22"/>
        </w:rPr>
        <w:fldChar w:fldCharType="end"/>
      </w:r>
      <w:r w:rsidRPr="009F2C8B">
        <w:rPr>
          <w:b/>
          <w:bCs/>
          <w:i w:val="0"/>
          <w:iCs w:val="0"/>
          <w:color w:val="000000" w:themeColor="text1"/>
          <w:sz w:val="22"/>
          <w:szCs w:val="22"/>
        </w:rPr>
        <w:t>: Classification Data Dictionary</w:t>
      </w:r>
    </w:p>
    <w:tbl>
      <w:tblPr>
        <w:tblStyle w:val="TableGrid"/>
        <w:tblW w:w="0" w:type="auto"/>
        <w:tblLook w:val="04A0" w:firstRow="1" w:lastRow="0" w:firstColumn="1" w:lastColumn="0" w:noHBand="0" w:noVBand="1"/>
      </w:tblPr>
      <w:tblGrid>
        <w:gridCol w:w="1705"/>
        <w:gridCol w:w="4528"/>
        <w:gridCol w:w="3117"/>
      </w:tblGrid>
      <w:tr w:rsidR="001F4EBD" w14:paraId="5C4692D5" w14:textId="77777777" w:rsidTr="00F7384D">
        <w:trPr>
          <w:tblHeader/>
        </w:trPr>
        <w:tc>
          <w:tcPr>
            <w:tcW w:w="1705" w:type="dxa"/>
          </w:tcPr>
          <w:p w14:paraId="289C9142" w14:textId="791860D8" w:rsidR="001F4EBD" w:rsidRPr="00F32414" w:rsidRDefault="001F4EBD">
            <w:pPr>
              <w:rPr>
                <w:b/>
                <w:bCs/>
              </w:rPr>
            </w:pPr>
            <w:r w:rsidRPr="00F32414">
              <w:rPr>
                <w:b/>
                <w:bCs/>
              </w:rPr>
              <w:t>Column</w:t>
            </w:r>
          </w:p>
        </w:tc>
        <w:tc>
          <w:tcPr>
            <w:tcW w:w="4528" w:type="dxa"/>
          </w:tcPr>
          <w:p w14:paraId="197D4D72" w14:textId="112E262F" w:rsidR="001F4EBD" w:rsidRPr="00F32414" w:rsidRDefault="001F4EBD">
            <w:pPr>
              <w:rPr>
                <w:b/>
                <w:bCs/>
              </w:rPr>
            </w:pPr>
            <w:r w:rsidRPr="00F32414">
              <w:rPr>
                <w:b/>
                <w:bCs/>
              </w:rPr>
              <w:t>Description</w:t>
            </w:r>
          </w:p>
        </w:tc>
        <w:tc>
          <w:tcPr>
            <w:tcW w:w="3117" w:type="dxa"/>
          </w:tcPr>
          <w:p w14:paraId="7710D84A" w14:textId="2962D5C4" w:rsidR="001F4EBD" w:rsidRPr="00F32414" w:rsidRDefault="001F4EBD">
            <w:pPr>
              <w:rPr>
                <w:b/>
                <w:bCs/>
              </w:rPr>
            </w:pPr>
            <w:r w:rsidRPr="00F32414">
              <w:rPr>
                <w:b/>
                <w:bCs/>
              </w:rPr>
              <w:t>Notes</w:t>
            </w:r>
          </w:p>
        </w:tc>
      </w:tr>
      <w:tr w:rsidR="001F4EBD" w14:paraId="25F75A50" w14:textId="77777777" w:rsidTr="00F7384D">
        <w:tc>
          <w:tcPr>
            <w:tcW w:w="1705" w:type="dxa"/>
          </w:tcPr>
          <w:p w14:paraId="1A7BCA46" w14:textId="7DC7655A" w:rsidR="001F4EBD" w:rsidRDefault="006C555C">
            <w:r>
              <w:t>Document type</w:t>
            </w:r>
          </w:p>
        </w:tc>
        <w:tc>
          <w:tcPr>
            <w:tcW w:w="4528" w:type="dxa"/>
          </w:tcPr>
          <w:p w14:paraId="1A0BB18E" w14:textId="540CD718" w:rsidR="001F4EBD" w:rsidRPr="009D3EC2" w:rsidRDefault="009D3EC2">
            <w:pPr>
              <w:rPr>
                <w:i/>
                <w:iCs/>
              </w:rPr>
            </w:pPr>
            <w:r>
              <w:t xml:space="preserve">The type of document used in creating the data. One of two values </w:t>
            </w:r>
            <w:r>
              <w:rPr>
                <w:i/>
                <w:iCs/>
              </w:rPr>
              <w:t xml:space="preserve">regulations </w:t>
            </w:r>
            <w:r>
              <w:t xml:space="preserve">or </w:t>
            </w:r>
            <w:r>
              <w:rPr>
                <w:i/>
                <w:iCs/>
              </w:rPr>
              <w:t>statutes.</w:t>
            </w:r>
          </w:p>
        </w:tc>
        <w:tc>
          <w:tcPr>
            <w:tcW w:w="3117" w:type="dxa"/>
          </w:tcPr>
          <w:p w14:paraId="4DA74B0F" w14:textId="1EFDA5AA" w:rsidR="001F4EBD" w:rsidRDefault="001F4EBD"/>
        </w:tc>
      </w:tr>
      <w:tr w:rsidR="001F4EBD" w14:paraId="74FFE012" w14:textId="77777777" w:rsidTr="00F7384D">
        <w:tc>
          <w:tcPr>
            <w:tcW w:w="1705" w:type="dxa"/>
          </w:tcPr>
          <w:p w14:paraId="1D507D11" w14:textId="0EC6EA2B" w:rsidR="001F4EBD" w:rsidRDefault="00582629">
            <w:r>
              <w:t>State</w:t>
            </w:r>
          </w:p>
        </w:tc>
        <w:tc>
          <w:tcPr>
            <w:tcW w:w="4528" w:type="dxa"/>
          </w:tcPr>
          <w:p w14:paraId="33DAAC06" w14:textId="3CAB2A43" w:rsidR="001F4EBD" w:rsidRDefault="003F2329">
            <w:r>
              <w:t>Name of the state.</w:t>
            </w:r>
          </w:p>
        </w:tc>
        <w:tc>
          <w:tcPr>
            <w:tcW w:w="3117" w:type="dxa"/>
          </w:tcPr>
          <w:p w14:paraId="67063A85" w14:textId="77777777" w:rsidR="001F4EBD" w:rsidRDefault="001F4EBD"/>
        </w:tc>
      </w:tr>
      <w:tr w:rsidR="001F4EBD" w14:paraId="28E46166" w14:textId="77777777" w:rsidTr="00F7384D">
        <w:tc>
          <w:tcPr>
            <w:tcW w:w="1705" w:type="dxa"/>
          </w:tcPr>
          <w:p w14:paraId="174417FD" w14:textId="7886569D" w:rsidR="001F4EBD" w:rsidRDefault="00582629">
            <w:r>
              <w:lastRenderedPageBreak/>
              <w:t>Year</w:t>
            </w:r>
          </w:p>
        </w:tc>
        <w:tc>
          <w:tcPr>
            <w:tcW w:w="4528" w:type="dxa"/>
          </w:tcPr>
          <w:p w14:paraId="2A590BB8" w14:textId="256206CA" w:rsidR="001F4EBD" w:rsidRDefault="003F2329">
            <w:r>
              <w:t>The effective year of the document.</w:t>
            </w:r>
          </w:p>
        </w:tc>
        <w:tc>
          <w:tcPr>
            <w:tcW w:w="3117" w:type="dxa"/>
          </w:tcPr>
          <w:p w14:paraId="35235E46" w14:textId="77777777" w:rsidR="001F4EBD" w:rsidRDefault="001F4EBD"/>
        </w:tc>
      </w:tr>
      <w:tr w:rsidR="003F2329" w14:paraId="12AC61C4" w14:textId="77777777" w:rsidTr="00F7384D">
        <w:tc>
          <w:tcPr>
            <w:tcW w:w="1705" w:type="dxa"/>
          </w:tcPr>
          <w:p w14:paraId="5C7941D9" w14:textId="78CF2AD5" w:rsidR="003F2329" w:rsidRDefault="003F2329">
            <w:r>
              <w:t>R1_title</w:t>
            </w:r>
          </w:p>
        </w:tc>
        <w:tc>
          <w:tcPr>
            <w:tcW w:w="4528" w:type="dxa"/>
          </w:tcPr>
          <w:p w14:paraId="32DFF9B9" w14:textId="2EA1D0EF" w:rsidR="003F2329" w:rsidRDefault="003F2329">
            <w:r>
              <w:t>Reference: Title</w:t>
            </w:r>
          </w:p>
        </w:tc>
        <w:tc>
          <w:tcPr>
            <w:tcW w:w="3117" w:type="dxa"/>
            <w:vMerge w:val="restart"/>
          </w:tcPr>
          <w:p w14:paraId="32CB1E8D" w14:textId="77777777" w:rsidR="003F2329" w:rsidRDefault="003F2329">
            <w:r>
              <w:t>States differ how they subdivide official documents (regulations and statues in this case) but for simplicity and uniformity, Healthcare RegData has adopted Titl</w:t>
            </w:r>
            <w:r w:rsidR="00C00BCD">
              <w:t>e-&gt;Chapter-&gt;Section-&gt;Clause</w:t>
            </w:r>
          </w:p>
          <w:p w14:paraId="557C0A85" w14:textId="0AB74A58" w:rsidR="00C00BCD" w:rsidRDefault="00C00BCD">
            <w:r>
              <w:t xml:space="preserve">With clause being the smallest unit </w:t>
            </w:r>
            <w:r w:rsidR="00CF1F3A">
              <w:t>and</w:t>
            </w:r>
            <w:r>
              <w:t xml:space="preserve"> the unit of analysis.</w:t>
            </w:r>
          </w:p>
        </w:tc>
      </w:tr>
      <w:tr w:rsidR="003F2329" w14:paraId="7071B7E5" w14:textId="77777777" w:rsidTr="00F7384D">
        <w:tc>
          <w:tcPr>
            <w:tcW w:w="1705" w:type="dxa"/>
          </w:tcPr>
          <w:p w14:paraId="7A2F60AF" w14:textId="328BD120" w:rsidR="003F2329" w:rsidRDefault="003F2329">
            <w:r>
              <w:t>R2_chapter</w:t>
            </w:r>
          </w:p>
        </w:tc>
        <w:tc>
          <w:tcPr>
            <w:tcW w:w="4528" w:type="dxa"/>
          </w:tcPr>
          <w:p w14:paraId="069D1A88" w14:textId="3A0CABC4" w:rsidR="003F2329" w:rsidRDefault="003F2329">
            <w:r>
              <w:t>Reference: Chapter</w:t>
            </w:r>
          </w:p>
        </w:tc>
        <w:tc>
          <w:tcPr>
            <w:tcW w:w="3117" w:type="dxa"/>
            <w:vMerge/>
          </w:tcPr>
          <w:p w14:paraId="540F77BF" w14:textId="77777777" w:rsidR="003F2329" w:rsidRDefault="003F2329"/>
        </w:tc>
      </w:tr>
      <w:tr w:rsidR="003F2329" w14:paraId="5D99088C" w14:textId="77777777" w:rsidTr="00F7384D">
        <w:tc>
          <w:tcPr>
            <w:tcW w:w="1705" w:type="dxa"/>
          </w:tcPr>
          <w:p w14:paraId="23C3AF6E" w14:textId="7E2A90E5" w:rsidR="003F2329" w:rsidRDefault="003F2329">
            <w:r>
              <w:t>R3_section</w:t>
            </w:r>
          </w:p>
        </w:tc>
        <w:tc>
          <w:tcPr>
            <w:tcW w:w="4528" w:type="dxa"/>
          </w:tcPr>
          <w:p w14:paraId="252DC55C" w14:textId="1516E18E" w:rsidR="003F2329" w:rsidRDefault="003F2329">
            <w:r>
              <w:t>Reference: Section</w:t>
            </w:r>
          </w:p>
        </w:tc>
        <w:tc>
          <w:tcPr>
            <w:tcW w:w="3117" w:type="dxa"/>
            <w:vMerge/>
          </w:tcPr>
          <w:p w14:paraId="67F92F50" w14:textId="77777777" w:rsidR="003F2329" w:rsidRDefault="003F2329"/>
        </w:tc>
      </w:tr>
      <w:tr w:rsidR="003F2329" w14:paraId="104D7550" w14:textId="77777777" w:rsidTr="00F7384D">
        <w:tc>
          <w:tcPr>
            <w:tcW w:w="1705" w:type="dxa"/>
          </w:tcPr>
          <w:p w14:paraId="32672F7C" w14:textId="48E4B8EA" w:rsidR="003F2329" w:rsidRDefault="003F2329">
            <w:r>
              <w:t>R4_clause</w:t>
            </w:r>
          </w:p>
        </w:tc>
        <w:tc>
          <w:tcPr>
            <w:tcW w:w="4528" w:type="dxa"/>
          </w:tcPr>
          <w:p w14:paraId="3B9564F7" w14:textId="70F8289B" w:rsidR="003F2329" w:rsidRDefault="003F2329">
            <w:r>
              <w:t>Reference: Clause</w:t>
            </w:r>
          </w:p>
        </w:tc>
        <w:tc>
          <w:tcPr>
            <w:tcW w:w="3117" w:type="dxa"/>
            <w:vMerge/>
          </w:tcPr>
          <w:p w14:paraId="6D4F250E" w14:textId="77777777" w:rsidR="003F2329" w:rsidRDefault="003F2329"/>
        </w:tc>
      </w:tr>
      <w:tr w:rsidR="006A0FB4" w14:paraId="62BA6E42" w14:textId="77777777" w:rsidTr="00F7384D">
        <w:tc>
          <w:tcPr>
            <w:tcW w:w="1705" w:type="dxa"/>
          </w:tcPr>
          <w:p w14:paraId="1A6C81A5" w14:textId="0C1AF880" w:rsidR="006A0FB4" w:rsidRDefault="006A0FB4">
            <w:r>
              <w:t>Label</w:t>
            </w:r>
          </w:p>
        </w:tc>
        <w:tc>
          <w:tcPr>
            <w:tcW w:w="4528" w:type="dxa"/>
          </w:tcPr>
          <w:p w14:paraId="4FB6476B" w14:textId="3A0BA673" w:rsidR="006A0FB4" w:rsidRDefault="006A0FB4">
            <w:r>
              <w:t>Topic</w:t>
            </w:r>
          </w:p>
        </w:tc>
        <w:tc>
          <w:tcPr>
            <w:tcW w:w="3117" w:type="dxa"/>
          </w:tcPr>
          <w:p w14:paraId="0D095C75" w14:textId="77777777" w:rsidR="006A0FB4" w:rsidRDefault="003E201D">
            <w:r>
              <w:t>One of twenty topics into which the clause (R4_clause) has been classified.</w:t>
            </w:r>
          </w:p>
          <w:p w14:paraId="1EDEC1B8" w14:textId="62BE7F07" w:rsidR="003E201D" w:rsidRDefault="003E201D"/>
        </w:tc>
      </w:tr>
      <w:tr w:rsidR="005B7777" w14:paraId="4C7879C5" w14:textId="77777777" w:rsidTr="00F7384D">
        <w:tc>
          <w:tcPr>
            <w:tcW w:w="1705" w:type="dxa"/>
          </w:tcPr>
          <w:p w14:paraId="1AB827BB" w14:textId="2D336B75" w:rsidR="005B7777" w:rsidRDefault="005B7777">
            <w:r>
              <w:t>Probability</w:t>
            </w:r>
          </w:p>
        </w:tc>
        <w:tc>
          <w:tcPr>
            <w:tcW w:w="4528" w:type="dxa"/>
          </w:tcPr>
          <w:p w14:paraId="25D8E4C9" w14:textId="7006B396" w:rsidR="005B7777" w:rsidRPr="000C7C73" w:rsidRDefault="005B7777">
            <w:r>
              <w:t xml:space="preserve">The probability that the document (R4_clause) pertains to </w:t>
            </w:r>
            <w:r w:rsidR="000C7C73">
              <w:t xml:space="preserve">the topic identified in </w:t>
            </w:r>
            <w:r w:rsidR="000C7C73">
              <w:rPr>
                <w:i/>
                <w:iCs/>
              </w:rPr>
              <w:t>Label</w:t>
            </w:r>
            <w:r w:rsidR="000C7C73">
              <w:t>.</w:t>
            </w:r>
          </w:p>
        </w:tc>
        <w:tc>
          <w:tcPr>
            <w:tcW w:w="3117" w:type="dxa"/>
          </w:tcPr>
          <w:p w14:paraId="0CCDC12C" w14:textId="0A46B034" w:rsidR="005B7777" w:rsidRDefault="000C7C73">
            <w:r>
              <w:t xml:space="preserve">We only present those </w:t>
            </w:r>
            <w:r w:rsidR="00267734">
              <w:t>topics for which the probability exceeds 50%. Full tables, include those not relevant to healthcare are available via the QuantGov API.</w:t>
            </w:r>
          </w:p>
        </w:tc>
      </w:tr>
    </w:tbl>
    <w:p w14:paraId="4764543D" w14:textId="3CC5F0FF" w:rsidR="00BD0967" w:rsidRDefault="00BD0967"/>
    <w:p w14:paraId="10BB38FC" w14:textId="59648524" w:rsidR="00D8033D" w:rsidRDefault="00654BBB" w:rsidP="00654BBB">
      <w:pPr>
        <w:pStyle w:val="Heading2"/>
      </w:pPr>
      <w:r>
        <w:t>Measurement</w:t>
      </w:r>
    </w:p>
    <w:p w14:paraId="38FC23AD" w14:textId="62F25B96" w:rsidR="006C555C" w:rsidRPr="009F2C8B" w:rsidRDefault="006C555C" w:rsidP="006C555C">
      <w:pPr>
        <w:pStyle w:val="Caption"/>
        <w:keepNext/>
        <w:jc w:val="center"/>
        <w:rPr>
          <w:b/>
          <w:bCs/>
          <w:i w:val="0"/>
          <w:iCs w:val="0"/>
          <w:color w:val="000000" w:themeColor="text1"/>
          <w:sz w:val="22"/>
          <w:szCs w:val="22"/>
        </w:rPr>
      </w:pPr>
      <w:r w:rsidRPr="009F2C8B">
        <w:rPr>
          <w:b/>
          <w:bCs/>
          <w:i w:val="0"/>
          <w:iCs w:val="0"/>
          <w:color w:val="000000" w:themeColor="text1"/>
          <w:sz w:val="22"/>
          <w:szCs w:val="22"/>
        </w:rPr>
        <w:t xml:space="preserve">Figure </w:t>
      </w:r>
      <w:r w:rsidRPr="009F2C8B">
        <w:rPr>
          <w:b/>
          <w:bCs/>
          <w:i w:val="0"/>
          <w:iCs w:val="0"/>
          <w:color w:val="000000" w:themeColor="text1"/>
          <w:sz w:val="22"/>
          <w:szCs w:val="22"/>
        </w:rPr>
        <w:fldChar w:fldCharType="begin"/>
      </w:r>
      <w:r w:rsidRPr="009F2C8B">
        <w:rPr>
          <w:b/>
          <w:bCs/>
          <w:i w:val="0"/>
          <w:iCs w:val="0"/>
          <w:color w:val="000000" w:themeColor="text1"/>
          <w:sz w:val="22"/>
          <w:szCs w:val="22"/>
        </w:rPr>
        <w:instrText xml:space="preserve"> SEQ Figure \* ARABIC </w:instrText>
      </w:r>
      <w:r w:rsidRPr="009F2C8B">
        <w:rPr>
          <w:b/>
          <w:bCs/>
          <w:i w:val="0"/>
          <w:iCs w:val="0"/>
          <w:color w:val="000000" w:themeColor="text1"/>
          <w:sz w:val="22"/>
          <w:szCs w:val="22"/>
        </w:rPr>
        <w:fldChar w:fldCharType="separate"/>
      </w:r>
      <w:r w:rsidRPr="009F2C8B">
        <w:rPr>
          <w:b/>
          <w:bCs/>
          <w:i w:val="0"/>
          <w:iCs w:val="0"/>
          <w:color w:val="000000" w:themeColor="text1"/>
          <w:sz w:val="22"/>
          <w:szCs w:val="22"/>
        </w:rPr>
        <w:t>2</w:t>
      </w:r>
      <w:r w:rsidRPr="009F2C8B">
        <w:rPr>
          <w:b/>
          <w:bCs/>
          <w:i w:val="0"/>
          <w:iCs w:val="0"/>
          <w:color w:val="000000" w:themeColor="text1"/>
          <w:sz w:val="22"/>
          <w:szCs w:val="22"/>
        </w:rPr>
        <w:fldChar w:fldCharType="end"/>
      </w:r>
      <w:r w:rsidRPr="009F2C8B">
        <w:rPr>
          <w:b/>
          <w:bCs/>
          <w:i w:val="0"/>
          <w:iCs w:val="0"/>
          <w:color w:val="000000" w:themeColor="text1"/>
          <w:sz w:val="22"/>
          <w:szCs w:val="22"/>
        </w:rPr>
        <w:t>: RegData Restrictions</w:t>
      </w:r>
    </w:p>
    <w:tbl>
      <w:tblPr>
        <w:tblStyle w:val="TableGrid"/>
        <w:tblW w:w="0" w:type="auto"/>
        <w:tblLook w:val="04A0" w:firstRow="1" w:lastRow="0" w:firstColumn="1" w:lastColumn="0" w:noHBand="0" w:noVBand="1"/>
      </w:tblPr>
      <w:tblGrid>
        <w:gridCol w:w="1705"/>
        <w:gridCol w:w="4528"/>
        <w:gridCol w:w="3117"/>
      </w:tblGrid>
      <w:tr w:rsidR="00134FB9" w14:paraId="78E69F54" w14:textId="77777777" w:rsidTr="00F7384D">
        <w:trPr>
          <w:tblHeader/>
        </w:trPr>
        <w:tc>
          <w:tcPr>
            <w:tcW w:w="1705" w:type="dxa"/>
          </w:tcPr>
          <w:p w14:paraId="1E652AD3" w14:textId="582EAF0B" w:rsidR="00134FB9" w:rsidRPr="00F32414" w:rsidRDefault="006C555C" w:rsidP="00134FB9">
            <w:pPr>
              <w:rPr>
                <w:b/>
                <w:bCs/>
              </w:rPr>
            </w:pPr>
            <w:r w:rsidRPr="00F32414">
              <w:rPr>
                <w:b/>
                <w:bCs/>
              </w:rPr>
              <w:t>Document type</w:t>
            </w:r>
          </w:p>
        </w:tc>
        <w:tc>
          <w:tcPr>
            <w:tcW w:w="4528" w:type="dxa"/>
          </w:tcPr>
          <w:p w14:paraId="2A28988D" w14:textId="7EBB14DD" w:rsidR="00134FB9" w:rsidRPr="00F32414" w:rsidRDefault="00134FB9" w:rsidP="00134FB9">
            <w:pPr>
              <w:rPr>
                <w:b/>
                <w:bCs/>
              </w:rPr>
            </w:pPr>
            <w:r w:rsidRPr="00F32414">
              <w:rPr>
                <w:b/>
                <w:bCs/>
              </w:rPr>
              <w:t>Description</w:t>
            </w:r>
          </w:p>
        </w:tc>
        <w:tc>
          <w:tcPr>
            <w:tcW w:w="3117" w:type="dxa"/>
          </w:tcPr>
          <w:p w14:paraId="72712007" w14:textId="6CE4C9CC" w:rsidR="00134FB9" w:rsidRPr="00F32414" w:rsidRDefault="00134FB9" w:rsidP="00134FB9">
            <w:pPr>
              <w:rPr>
                <w:b/>
                <w:bCs/>
              </w:rPr>
            </w:pPr>
            <w:r w:rsidRPr="00F32414">
              <w:rPr>
                <w:b/>
                <w:bCs/>
              </w:rPr>
              <w:t>Notes</w:t>
            </w:r>
          </w:p>
        </w:tc>
      </w:tr>
      <w:tr w:rsidR="00134FB9" w14:paraId="4F580279" w14:textId="77777777" w:rsidTr="00F7384D">
        <w:tc>
          <w:tcPr>
            <w:tcW w:w="1705" w:type="dxa"/>
          </w:tcPr>
          <w:p w14:paraId="427B6435" w14:textId="6EFA84B0" w:rsidR="00134FB9" w:rsidRDefault="00134FB9" w:rsidP="00134FB9">
            <w:r>
              <w:t>State</w:t>
            </w:r>
          </w:p>
        </w:tc>
        <w:tc>
          <w:tcPr>
            <w:tcW w:w="4528" w:type="dxa"/>
            <w:vMerge w:val="restart"/>
          </w:tcPr>
          <w:p w14:paraId="12C0277D" w14:textId="14D667C3" w:rsidR="00134FB9" w:rsidRDefault="00134FB9" w:rsidP="00134FB9">
            <w:r>
              <w:t>Same as above</w:t>
            </w:r>
          </w:p>
        </w:tc>
        <w:tc>
          <w:tcPr>
            <w:tcW w:w="3117" w:type="dxa"/>
          </w:tcPr>
          <w:p w14:paraId="70B79EE7" w14:textId="77777777" w:rsidR="00134FB9" w:rsidRDefault="00134FB9" w:rsidP="00134FB9"/>
        </w:tc>
      </w:tr>
      <w:tr w:rsidR="00134FB9" w14:paraId="3DB1F317" w14:textId="77777777" w:rsidTr="00F7384D">
        <w:tc>
          <w:tcPr>
            <w:tcW w:w="1705" w:type="dxa"/>
          </w:tcPr>
          <w:p w14:paraId="7E63ADDA" w14:textId="1BC15617" w:rsidR="00134FB9" w:rsidRDefault="00134FB9" w:rsidP="00134FB9">
            <w:r>
              <w:t>Year</w:t>
            </w:r>
          </w:p>
        </w:tc>
        <w:tc>
          <w:tcPr>
            <w:tcW w:w="4528" w:type="dxa"/>
            <w:vMerge/>
          </w:tcPr>
          <w:p w14:paraId="5111727D" w14:textId="77777777" w:rsidR="00134FB9" w:rsidRDefault="00134FB9" w:rsidP="00134FB9"/>
        </w:tc>
        <w:tc>
          <w:tcPr>
            <w:tcW w:w="3117" w:type="dxa"/>
          </w:tcPr>
          <w:p w14:paraId="25620DA3" w14:textId="77777777" w:rsidR="00134FB9" w:rsidRDefault="00134FB9" w:rsidP="00134FB9"/>
        </w:tc>
      </w:tr>
      <w:tr w:rsidR="00134FB9" w14:paraId="7ABA715D" w14:textId="77777777" w:rsidTr="00F7384D">
        <w:tc>
          <w:tcPr>
            <w:tcW w:w="1705" w:type="dxa"/>
          </w:tcPr>
          <w:p w14:paraId="6EC7A121" w14:textId="63107776" w:rsidR="00134FB9" w:rsidRDefault="00134FB9" w:rsidP="00134FB9">
            <w:r>
              <w:t>R1_title</w:t>
            </w:r>
          </w:p>
        </w:tc>
        <w:tc>
          <w:tcPr>
            <w:tcW w:w="4528" w:type="dxa"/>
            <w:vMerge/>
          </w:tcPr>
          <w:p w14:paraId="7B7D5EC7" w14:textId="77777777" w:rsidR="00134FB9" w:rsidRDefault="00134FB9" w:rsidP="00134FB9"/>
        </w:tc>
        <w:tc>
          <w:tcPr>
            <w:tcW w:w="3117" w:type="dxa"/>
          </w:tcPr>
          <w:p w14:paraId="13A9F8CC" w14:textId="77777777" w:rsidR="00134FB9" w:rsidRDefault="00134FB9" w:rsidP="00134FB9"/>
        </w:tc>
      </w:tr>
      <w:tr w:rsidR="00134FB9" w14:paraId="2A9B5E7F" w14:textId="77777777" w:rsidTr="00F7384D">
        <w:tc>
          <w:tcPr>
            <w:tcW w:w="1705" w:type="dxa"/>
          </w:tcPr>
          <w:p w14:paraId="5E15F9A5" w14:textId="6078827A" w:rsidR="00134FB9" w:rsidRDefault="00134FB9" w:rsidP="00134FB9">
            <w:r>
              <w:t>R2_chapter</w:t>
            </w:r>
          </w:p>
        </w:tc>
        <w:tc>
          <w:tcPr>
            <w:tcW w:w="4528" w:type="dxa"/>
            <w:vMerge/>
          </w:tcPr>
          <w:p w14:paraId="0C171CF1" w14:textId="77777777" w:rsidR="00134FB9" w:rsidRDefault="00134FB9" w:rsidP="00134FB9"/>
        </w:tc>
        <w:tc>
          <w:tcPr>
            <w:tcW w:w="3117" w:type="dxa"/>
          </w:tcPr>
          <w:p w14:paraId="6DBDEF89" w14:textId="77777777" w:rsidR="00134FB9" w:rsidRDefault="00134FB9" w:rsidP="00134FB9"/>
        </w:tc>
      </w:tr>
      <w:tr w:rsidR="00134FB9" w14:paraId="68980ABA" w14:textId="77777777" w:rsidTr="00F7384D">
        <w:tc>
          <w:tcPr>
            <w:tcW w:w="1705" w:type="dxa"/>
          </w:tcPr>
          <w:p w14:paraId="5C83EDCE" w14:textId="0A326155" w:rsidR="00134FB9" w:rsidRDefault="00134FB9" w:rsidP="00134FB9">
            <w:r>
              <w:t>R3_section</w:t>
            </w:r>
          </w:p>
        </w:tc>
        <w:tc>
          <w:tcPr>
            <w:tcW w:w="4528" w:type="dxa"/>
            <w:vMerge/>
          </w:tcPr>
          <w:p w14:paraId="4C46E0BC" w14:textId="77777777" w:rsidR="00134FB9" w:rsidRDefault="00134FB9" w:rsidP="00134FB9"/>
        </w:tc>
        <w:tc>
          <w:tcPr>
            <w:tcW w:w="3117" w:type="dxa"/>
          </w:tcPr>
          <w:p w14:paraId="56287186" w14:textId="77777777" w:rsidR="00134FB9" w:rsidRDefault="00134FB9" w:rsidP="00134FB9"/>
        </w:tc>
      </w:tr>
      <w:tr w:rsidR="00134FB9" w14:paraId="1745F130" w14:textId="77777777" w:rsidTr="00F7384D">
        <w:tc>
          <w:tcPr>
            <w:tcW w:w="1705" w:type="dxa"/>
          </w:tcPr>
          <w:p w14:paraId="2BE074BD" w14:textId="49CCB9A5" w:rsidR="00134FB9" w:rsidRDefault="00134FB9" w:rsidP="00134FB9">
            <w:r>
              <w:t>R4_clause</w:t>
            </w:r>
          </w:p>
        </w:tc>
        <w:tc>
          <w:tcPr>
            <w:tcW w:w="4528" w:type="dxa"/>
            <w:vMerge/>
          </w:tcPr>
          <w:p w14:paraId="5CEB311A" w14:textId="77777777" w:rsidR="00134FB9" w:rsidRDefault="00134FB9" w:rsidP="00134FB9"/>
        </w:tc>
        <w:tc>
          <w:tcPr>
            <w:tcW w:w="3117" w:type="dxa"/>
          </w:tcPr>
          <w:p w14:paraId="45C7A65C" w14:textId="77777777" w:rsidR="00134FB9" w:rsidRDefault="00134FB9" w:rsidP="00134FB9"/>
        </w:tc>
      </w:tr>
      <w:tr w:rsidR="00134FB9" w14:paraId="4FBF6407" w14:textId="77777777" w:rsidTr="00F7384D">
        <w:tc>
          <w:tcPr>
            <w:tcW w:w="1705" w:type="dxa"/>
          </w:tcPr>
          <w:p w14:paraId="71428923" w14:textId="4544B1D1" w:rsidR="00134FB9" w:rsidRDefault="00C57B73" w:rsidP="00134FB9">
            <w:r>
              <w:lastRenderedPageBreak/>
              <w:t>Shall</w:t>
            </w:r>
          </w:p>
        </w:tc>
        <w:tc>
          <w:tcPr>
            <w:tcW w:w="4528" w:type="dxa"/>
          </w:tcPr>
          <w:p w14:paraId="20940797" w14:textId="05A8845E" w:rsidR="00134FB9" w:rsidRDefault="00684202" w:rsidP="00134FB9">
            <w:r>
              <w:t>Number of occurrences of the restrictive term “shall.”</w:t>
            </w:r>
          </w:p>
        </w:tc>
        <w:tc>
          <w:tcPr>
            <w:tcW w:w="3117" w:type="dxa"/>
          </w:tcPr>
          <w:p w14:paraId="69F3F9B4" w14:textId="77777777" w:rsidR="00134FB9" w:rsidRDefault="00134FB9" w:rsidP="00134FB9"/>
        </w:tc>
      </w:tr>
      <w:tr w:rsidR="00134FB9" w14:paraId="798621C3" w14:textId="77777777" w:rsidTr="00F7384D">
        <w:tc>
          <w:tcPr>
            <w:tcW w:w="1705" w:type="dxa"/>
          </w:tcPr>
          <w:p w14:paraId="7C6D411F" w14:textId="60B47EB0" w:rsidR="00134FB9" w:rsidRDefault="00C57B73" w:rsidP="00134FB9">
            <w:r>
              <w:t>Must</w:t>
            </w:r>
          </w:p>
        </w:tc>
        <w:tc>
          <w:tcPr>
            <w:tcW w:w="4528" w:type="dxa"/>
          </w:tcPr>
          <w:p w14:paraId="066847A3" w14:textId="44B01257" w:rsidR="00134FB9" w:rsidRDefault="00684202" w:rsidP="00134FB9">
            <w:r>
              <w:t>Number of occurrences of the restrictive term “shall.”</w:t>
            </w:r>
          </w:p>
        </w:tc>
        <w:tc>
          <w:tcPr>
            <w:tcW w:w="3117" w:type="dxa"/>
          </w:tcPr>
          <w:p w14:paraId="6990F7FA" w14:textId="77777777" w:rsidR="00134FB9" w:rsidRDefault="00134FB9" w:rsidP="00134FB9"/>
        </w:tc>
      </w:tr>
      <w:tr w:rsidR="00C57B73" w14:paraId="311D3E57" w14:textId="77777777" w:rsidTr="00F7384D">
        <w:tc>
          <w:tcPr>
            <w:tcW w:w="1705" w:type="dxa"/>
          </w:tcPr>
          <w:p w14:paraId="5269BBB1" w14:textId="19CE7574" w:rsidR="00C57B73" w:rsidRDefault="00C57B73" w:rsidP="00134FB9">
            <w:r>
              <w:t>May Not</w:t>
            </w:r>
          </w:p>
        </w:tc>
        <w:tc>
          <w:tcPr>
            <w:tcW w:w="4528" w:type="dxa"/>
          </w:tcPr>
          <w:p w14:paraId="3D524985" w14:textId="31BC6B6C" w:rsidR="00C57B73" w:rsidRDefault="00684202" w:rsidP="00134FB9">
            <w:r>
              <w:t>Number of occurrences of the restrictive term “shall.”</w:t>
            </w:r>
          </w:p>
        </w:tc>
        <w:tc>
          <w:tcPr>
            <w:tcW w:w="3117" w:type="dxa"/>
          </w:tcPr>
          <w:p w14:paraId="18DB5374" w14:textId="77777777" w:rsidR="00C57B73" w:rsidRDefault="00C57B73" w:rsidP="00134FB9"/>
        </w:tc>
      </w:tr>
      <w:tr w:rsidR="00C57B73" w14:paraId="47C9B72D" w14:textId="77777777" w:rsidTr="00F7384D">
        <w:tc>
          <w:tcPr>
            <w:tcW w:w="1705" w:type="dxa"/>
          </w:tcPr>
          <w:p w14:paraId="49ED6818" w14:textId="67FE611E" w:rsidR="00C57B73" w:rsidRDefault="00C57B73" w:rsidP="00134FB9">
            <w:r>
              <w:t>Prohibited</w:t>
            </w:r>
          </w:p>
        </w:tc>
        <w:tc>
          <w:tcPr>
            <w:tcW w:w="4528" w:type="dxa"/>
          </w:tcPr>
          <w:p w14:paraId="33BF4E6A" w14:textId="2471E394" w:rsidR="00C57B73" w:rsidRDefault="00684202" w:rsidP="00134FB9">
            <w:r>
              <w:t>Number of occurrences of the restrictive term “shall.”</w:t>
            </w:r>
          </w:p>
        </w:tc>
        <w:tc>
          <w:tcPr>
            <w:tcW w:w="3117" w:type="dxa"/>
          </w:tcPr>
          <w:p w14:paraId="4D300F59" w14:textId="77777777" w:rsidR="00C57B73" w:rsidRDefault="00C57B73" w:rsidP="00134FB9"/>
        </w:tc>
      </w:tr>
      <w:tr w:rsidR="00C57B73" w14:paraId="67BD21F1" w14:textId="77777777" w:rsidTr="00F7384D">
        <w:tc>
          <w:tcPr>
            <w:tcW w:w="1705" w:type="dxa"/>
          </w:tcPr>
          <w:p w14:paraId="4EB457A5" w14:textId="55BD8FC3" w:rsidR="00C57B73" w:rsidRDefault="00C57B73" w:rsidP="00134FB9">
            <w:r>
              <w:t>Required</w:t>
            </w:r>
          </w:p>
        </w:tc>
        <w:tc>
          <w:tcPr>
            <w:tcW w:w="4528" w:type="dxa"/>
          </w:tcPr>
          <w:p w14:paraId="779344BB" w14:textId="40347A56" w:rsidR="00C57B73" w:rsidRDefault="00684202" w:rsidP="00134FB9">
            <w:r>
              <w:t>Number of occurrences of the restrictive term “shall.”</w:t>
            </w:r>
          </w:p>
        </w:tc>
        <w:tc>
          <w:tcPr>
            <w:tcW w:w="3117" w:type="dxa"/>
          </w:tcPr>
          <w:p w14:paraId="67C0BA6F" w14:textId="77777777" w:rsidR="00C57B73" w:rsidRDefault="00C57B73" w:rsidP="00134FB9"/>
        </w:tc>
      </w:tr>
      <w:tr w:rsidR="00180C9B" w14:paraId="4EA65972" w14:textId="77777777" w:rsidTr="00F7384D">
        <w:tc>
          <w:tcPr>
            <w:tcW w:w="1705" w:type="dxa"/>
          </w:tcPr>
          <w:p w14:paraId="6BF6C2FC" w14:textId="5FAB54EF" w:rsidR="00180C9B" w:rsidRDefault="00180C9B" w:rsidP="00134FB9">
            <w:r>
              <w:t>Restrictions</w:t>
            </w:r>
          </w:p>
        </w:tc>
        <w:tc>
          <w:tcPr>
            <w:tcW w:w="4528" w:type="dxa"/>
          </w:tcPr>
          <w:p w14:paraId="74A33D26" w14:textId="4518BE8D" w:rsidR="00180C9B" w:rsidRDefault="00684202" w:rsidP="00134FB9">
            <w:r>
              <w:t>Number of occurrences of the restrictive term of all restrictive terms (“shall</w:t>
            </w:r>
            <w:r w:rsidR="005C7506">
              <w:t>,”</w:t>
            </w:r>
            <w:r>
              <w:t xml:space="preserve"> “must</w:t>
            </w:r>
            <w:r w:rsidR="005C7506">
              <w:t>,”</w:t>
            </w:r>
            <w:r>
              <w:t xml:space="preserve"> “may not</w:t>
            </w:r>
            <w:r w:rsidR="005C7506">
              <w:t>,”</w:t>
            </w:r>
            <w:r>
              <w:t xml:space="preserve"> “prohibited</w:t>
            </w:r>
            <w:r w:rsidR="005C7506">
              <w:t>,”</w:t>
            </w:r>
            <w:r>
              <w:t xml:space="preserve"> “required”</w:t>
            </w:r>
            <w:r w:rsidR="00B65364">
              <w:t>)</w:t>
            </w:r>
            <w:r w:rsidR="00C07435">
              <w:t>.</w:t>
            </w:r>
          </w:p>
        </w:tc>
        <w:tc>
          <w:tcPr>
            <w:tcW w:w="3117" w:type="dxa"/>
          </w:tcPr>
          <w:p w14:paraId="356DC188" w14:textId="77777777" w:rsidR="00180C9B" w:rsidRDefault="00180C9B" w:rsidP="00134FB9"/>
        </w:tc>
      </w:tr>
      <w:tr w:rsidR="00180C9B" w14:paraId="02A50095" w14:textId="77777777" w:rsidTr="00F7384D">
        <w:tc>
          <w:tcPr>
            <w:tcW w:w="1705" w:type="dxa"/>
          </w:tcPr>
          <w:p w14:paraId="5F06B1B1" w14:textId="5EB0E7FC" w:rsidR="00180C9B" w:rsidRDefault="00180C9B" w:rsidP="00134FB9">
            <w:r>
              <w:t>Readability</w:t>
            </w:r>
          </w:p>
        </w:tc>
        <w:tc>
          <w:tcPr>
            <w:tcW w:w="4528" w:type="dxa"/>
          </w:tcPr>
          <w:p w14:paraId="1EDBCDBC" w14:textId="62D76288" w:rsidR="00180C9B" w:rsidRDefault="00B65364" w:rsidP="00134FB9">
            <w:r>
              <w:t xml:space="preserve">The readability score of the unit of </w:t>
            </w:r>
            <w:r w:rsidR="00543335">
              <w:t>analysis (R4_clause)</w:t>
            </w:r>
            <w:r w:rsidR="00C07435">
              <w:t>.</w:t>
            </w:r>
          </w:p>
        </w:tc>
        <w:tc>
          <w:tcPr>
            <w:tcW w:w="3117" w:type="dxa"/>
          </w:tcPr>
          <w:p w14:paraId="7170777E" w14:textId="77777777" w:rsidR="00180C9B" w:rsidRDefault="00180C9B" w:rsidP="00134FB9"/>
        </w:tc>
      </w:tr>
      <w:tr w:rsidR="00180C9B" w14:paraId="3D2B57D1" w14:textId="77777777" w:rsidTr="00F7384D">
        <w:tc>
          <w:tcPr>
            <w:tcW w:w="1705" w:type="dxa"/>
          </w:tcPr>
          <w:p w14:paraId="49EA6FC8" w14:textId="6E638DD4" w:rsidR="00180C9B" w:rsidRDefault="00180C9B" w:rsidP="00134FB9">
            <w:r>
              <w:t>Words</w:t>
            </w:r>
          </w:p>
        </w:tc>
        <w:tc>
          <w:tcPr>
            <w:tcW w:w="4528" w:type="dxa"/>
          </w:tcPr>
          <w:p w14:paraId="41CF33BB" w14:textId="7BEBDF6F" w:rsidR="00180C9B" w:rsidRDefault="00543335" w:rsidP="00134FB9">
            <w:r>
              <w:t>Total number of words in the unit of analysis (R4_clause)</w:t>
            </w:r>
            <w:r w:rsidR="00C07435">
              <w:t>.</w:t>
            </w:r>
          </w:p>
        </w:tc>
        <w:tc>
          <w:tcPr>
            <w:tcW w:w="3117" w:type="dxa"/>
          </w:tcPr>
          <w:p w14:paraId="4500723D" w14:textId="77777777" w:rsidR="00180C9B" w:rsidRDefault="00180C9B" w:rsidP="00134FB9"/>
        </w:tc>
      </w:tr>
    </w:tbl>
    <w:p w14:paraId="75E4F600" w14:textId="3811FE39" w:rsidR="008F113D" w:rsidRDefault="008F113D"/>
    <w:p w14:paraId="2552AAB3" w14:textId="16616066" w:rsidR="008F113D" w:rsidRDefault="008F113D" w:rsidP="00E12A70">
      <w:pPr>
        <w:pStyle w:val="Heading2"/>
      </w:pPr>
      <w:r>
        <w:t>Combining Data</w:t>
      </w:r>
    </w:p>
    <w:p w14:paraId="30BBDF01" w14:textId="08877D0B" w:rsidR="00014E1E" w:rsidRDefault="00014E1E">
      <w:r>
        <w:t>Use the key</w:t>
      </w:r>
      <w:r w:rsidR="00CF1F3A">
        <w:t xml:space="preserve"> fields: R1-R4 to combine the measurement data and the classification data if necessary. </w:t>
      </w:r>
    </w:p>
    <w:p w14:paraId="2CA16EF8" w14:textId="7D726247" w:rsidR="008F113D" w:rsidRDefault="00F32414" w:rsidP="00654BBB">
      <w:pPr>
        <w:pStyle w:val="Heading1"/>
      </w:pPr>
      <w:r>
        <w:t>Methodology</w:t>
      </w:r>
    </w:p>
    <w:p w14:paraId="28313980" w14:textId="114AD706" w:rsidR="00A22CFA" w:rsidRDefault="00A22CFA">
      <w:r>
        <w:t xml:space="preserve">We developed the data using text classification algorithms with state administrative code and laws (statutes) as the primary data sources. </w:t>
      </w:r>
    </w:p>
    <w:p w14:paraId="7F27ABF6" w14:textId="3A640595" w:rsidR="00A22CFA" w:rsidRDefault="00A22CFA">
      <w:r>
        <w:t xml:space="preserve">Challenges with classifying regulations into topics – Our goal was to classify the smallest unit possible. We therefore settled on the “clause” – the fourth level in the reference. Title (top/first level) </w:t>
      </w:r>
      <w:r>
        <w:sym w:font="Wingdings" w:char="F0E0"/>
      </w:r>
      <w:r>
        <w:t xml:space="preserve"> Chapter (second level) </w:t>
      </w:r>
      <w:r>
        <w:sym w:font="Wingdings" w:char="F0E0"/>
      </w:r>
      <w:r>
        <w:t xml:space="preserve"> Section (third level) </w:t>
      </w:r>
      <w:r>
        <w:sym w:font="Wingdings" w:char="F0E0"/>
      </w:r>
      <w:r>
        <w:t xml:space="preserve"> Clause (fourth level). The fourth level isn’t clearly marked in all documents and so we developed a series of regular expressions to identify the logical coherent breakdowns of sections. </w:t>
      </w:r>
    </w:p>
    <w:p w14:paraId="6E47786E" w14:textId="4180073B" w:rsidR="00F32414" w:rsidRDefault="00F32414" w:rsidP="00654BBB">
      <w:pPr>
        <w:pStyle w:val="Heading2"/>
      </w:pPr>
      <w:r>
        <w:lastRenderedPageBreak/>
        <w:t>Data</w:t>
      </w:r>
    </w:p>
    <w:p w14:paraId="67A22FFB" w14:textId="6FB05DDF" w:rsidR="00F32414" w:rsidRDefault="00F32414">
      <w:r>
        <w:t xml:space="preserve">The primary data sources for the topic classification are state administrative codes and laws (statutes). </w:t>
      </w:r>
      <w:r w:rsidR="00C80354">
        <w:t xml:space="preserve">For simplicity, we call these documents. </w:t>
      </w:r>
      <w:r>
        <w:t xml:space="preserve">The Mercatus Center maintains a database of laws and regulations for all but five states (Vermont, New Jersey, Arkansas). </w:t>
      </w:r>
      <w:r w:rsidR="005D02D8">
        <w:t xml:space="preserve">From these data, a team of researchers identified examples of </w:t>
      </w:r>
      <w:r w:rsidR="001758D9">
        <w:t>regulations and laws that pertain to each of the topics.</w:t>
      </w:r>
      <w:r w:rsidR="00C16DA7">
        <w:t xml:space="preserve"> </w:t>
      </w:r>
      <w:r w:rsidR="008C5D5E">
        <w:t xml:space="preserve">The process proceeded as follows. First, two junior researchers </w:t>
      </w:r>
      <w:r w:rsidR="00835C11">
        <w:t xml:space="preserve">used publicly available resources that </w:t>
      </w:r>
      <w:r w:rsidR="00091DCE">
        <w:t xml:space="preserve">identified state and federal </w:t>
      </w:r>
      <w:r w:rsidR="00C80354">
        <w:t>documents</w:t>
      </w:r>
      <w:r w:rsidR="00091DCE">
        <w:t xml:space="preserve"> that pertain to </w:t>
      </w:r>
      <w:r w:rsidR="00C80354">
        <w:t>a</w:t>
      </w:r>
      <w:r w:rsidR="00825CF9">
        <w:t xml:space="preserve"> healthcare</w:t>
      </w:r>
      <w:r w:rsidR="00091DCE">
        <w:t xml:space="preserve"> topic of interest.</w:t>
      </w:r>
      <w:r w:rsidR="00C80354">
        <w:t xml:space="preserve"> A document can belong to multiple topics, a concept known as multi</w:t>
      </w:r>
      <w:r w:rsidR="00CA0C0E">
        <w:t>label</w:t>
      </w:r>
      <w:r w:rsidR="00C80354">
        <w:t xml:space="preserve"> </w:t>
      </w:r>
      <w:r w:rsidR="00CA0C0E">
        <w:t>classification</w:t>
      </w:r>
      <w:r w:rsidR="00C80354">
        <w:t>.</w:t>
      </w:r>
      <w:r w:rsidR="00091DCE">
        <w:t xml:space="preserve"> </w:t>
      </w:r>
      <w:r w:rsidR="00DE766D">
        <w:t xml:space="preserve">Concurrently with the first step, a team of developers </w:t>
      </w:r>
      <w:r w:rsidR="00070EC7">
        <w:t xml:space="preserve">built an unsupervised model to classify state and federal laws and regulations. </w:t>
      </w:r>
      <w:r w:rsidR="001942DB">
        <w:t xml:space="preserve">Second senior researchers reviewed the classifications from the first step for accuracy and </w:t>
      </w:r>
      <w:r w:rsidR="00EC42A6">
        <w:t>resolved</w:t>
      </w:r>
      <w:r w:rsidR="001942DB">
        <w:t xml:space="preserve"> discrepancies between the junior researchers. </w:t>
      </w:r>
    </w:p>
    <w:p w14:paraId="2143F905" w14:textId="2A370AF5" w:rsidR="00F32414" w:rsidRDefault="00F32414" w:rsidP="00654BBB">
      <w:pPr>
        <w:pStyle w:val="Heading2"/>
      </w:pPr>
      <w:r>
        <w:t>Topic selection</w:t>
      </w:r>
    </w:p>
    <w:p w14:paraId="1CAC2D13" w14:textId="35E8E814" w:rsidR="00A22CFA" w:rsidRDefault="00A22CFA">
      <w:r>
        <w:t xml:space="preserve">Topic selection was ad-hoc and influenced primarily by research interests. We will continue to expand in subsequent versions of the data. </w:t>
      </w:r>
      <w:r w:rsidR="00B65ACA">
        <w:t>The topics covered are:</w:t>
      </w:r>
    </w:p>
    <w:tbl>
      <w:tblPr>
        <w:tblStyle w:val="TableGrid"/>
        <w:tblW w:w="5000" w:type="pct"/>
        <w:tblLook w:val="04A0" w:firstRow="1" w:lastRow="0" w:firstColumn="1" w:lastColumn="0" w:noHBand="0" w:noVBand="1"/>
      </w:tblPr>
      <w:tblGrid>
        <w:gridCol w:w="3325"/>
        <w:gridCol w:w="6025"/>
      </w:tblGrid>
      <w:tr w:rsidR="000E3046" w14:paraId="740460AB" w14:textId="77777777" w:rsidTr="000E3046">
        <w:trPr>
          <w:tblHeader/>
        </w:trPr>
        <w:tc>
          <w:tcPr>
            <w:tcW w:w="1778" w:type="pct"/>
          </w:tcPr>
          <w:p w14:paraId="6D629077" w14:textId="26149F06" w:rsidR="000E3046" w:rsidRDefault="000E3046">
            <w:r>
              <w:t>Topic</w:t>
            </w:r>
          </w:p>
        </w:tc>
        <w:tc>
          <w:tcPr>
            <w:tcW w:w="3222" w:type="pct"/>
          </w:tcPr>
          <w:p w14:paraId="794D1339" w14:textId="6A845318" w:rsidR="000E3046" w:rsidRDefault="000E3046">
            <w:r>
              <w:t>Description</w:t>
            </w:r>
          </w:p>
        </w:tc>
      </w:tr>
      <w:tr w:rsidR="000E3046" w14:paraId="27EC25B4" w14:textId="77777777" w:rsidTr="000E3046">
        <w:tc>
          <w:tcPr>
            <w:tcW w:w="1778" w:type="pct"/>
          </w:tcPr>
          <w:p w14:paraId="66FD6D5D" w14:textId="225F6F42" w:rsidR="000E3046" w:rsidRDefault="000E3046">
            <w:r>
              <w:t>Certificate of Need</w:t>
            </w:r>
          </w:p>
        </w:tc>
        <w:tc>
          <w:tcPr>
            <w:tcW w:w="3222" w:type="pct"/>
          </w:tcPr>
          <w:p w14:paraId="235982B2" w14:textId="680EFF68" w:rsidR="000E3046" w:rsidRDefault="00D37041">
            <w:r>
              <w:t xml:space="preserve">Require permission to </w:t>
            </w:r>
            <w:r w:rsidR="00D46FEA">
              <w:t>build, expand medical facilities and equipment.</w:t>
            </w:r>
          </w:p>
        </w:tc>
      </w:tr>
      <w:tr w:rsidR="000E3046" w14:paraId="1828B0D0" w14:textId="77777777" w:rsidTr="000E3046">
        <w:tc>
          <w:tcPr>
            <w:tcW w:w="1778" w:type="pct"/>
          </w:tcPr>
          <w:p w14:paraId="4A083372" w14:textId="74C274AA" w:rsidR="000E3046" w:rsidRDefault="000E3046">
            <w:r>
              <w:t>Health Facilities</w:t>
            </w:r>
          </w:p>
        </w:tc>
        <w:tc>
          <w:tcPr>
            <w:tcW w:w="3222" w:type="pct"/>
          </w:tcPr>
          <w:p w14:paraId="37AA8983" w14:textId="7B4E85D8" w:rsidR="000E3046" w:rsidRDefault="00B665CF">
            <w:r>
              <w:t>Health facilities including buildings, equipment; may include certificate of need documents.</w:t>
            </w:r>
          </w:p>
        </w:tc>
      </w:tr>
      <w:tr w:rsidR="000E3046" w14:paraId="4380EBFA" w14:textId="77777777" w:rsidTr="000E3046">
        <w:tc>
          <w:tcPr>
            <w:tcW w:w="1778" w:type="pct"/>
          </w:tcPr>
          <w:p w14:paraId="296F3F83" w14:textId="1BFC43FC" w:rsidR="000E3046" w:rsidRDefault="000E3046">
            <w:r>
              <w:t>Health Insurance</w:t>
            </w:r>
          </w:p>
        </w:tc>
        <w:tc>
          <w:tcPr>
            <w:tcW w:w="3222" w:type="pct"/>
          </w:tcPr>
          <w:p w14:paraId="2BE44541" w14:textId="19A7626D" w:rsidR="000E3046" w:rsidRDefault="007A31F8">
            <w:r>
              <w:t xml:space="preserve">Health insurance coverage, benefits, </w:t>
            </w:r>
            <w:r w:rsidR="00B665CF">
              <w:t xml:space="preserve">mandates, claims, etc. </w:t>
            </w:r>
          </w:p>
        </w:tc>
      </w:tr>
      <w:tr w:rsidR="000E3046" w14:paraId="310FBD5E" w14:textId="77777777" w:rsidTr="000E3046">
        <w:tc>
          <w:tcPr>
            <w:tcW w:w="1778" w:type="pct"/>
          </w:tcPr>
          <w:p w14:paraId="43E9BFB2" w14:textId="28B2129C" w:rsidR="000E3046" w:rsidRDefault="000E3046">
            <w:r>
              <w:t>Health Insurance - Mandate</w:t>
            </w:r>
          </w:p>
        </w:tc>
        <w:tc>
          <w:tcPr>
            <w:tcW w:w="3222" w:type="pct"/>
          </w:tcPr>
          <w:p w14:paraId="796BDC63" w14:textId="2359E9D2" w:rsidR="000E3046" w:rsidRDefault="007A31F8">
            <w:r>
              <w:t>Mandate some form of health insurance coverage or benefits.</w:t>
            </w:r>
          </w:p>
        </w:tc>
      </w:tr>
      <w:tr w:rsidR="000E3046" w14:paraId="348C222F" w14:textId="77777777" w:rsidTr="000E3046">
        <w:tc>
          <w:tcPr>
            <w:tcW w:w="1778" w:type="pct"/>
          </w:tcPr>
          <w:p w14:paraId="43E09F82" w14:textId="0CC2B533" w:rsidR="000E3046" w:rsidRDefault="000E3046">
            <w:r>
              <w:t>Medicaid</w:t>
            </w:r>
          </w:p>
        </w:tc>
        <w:tc>
          <w:tcPr>
            <w:tcW w:w="3222" w:type="pct"/>
          </w:tcPr>
          <w:p w14:paraId="1B540855" w14:textId="523E8734" w:rsidR="000E3046" w:rsidRDefault="00D37041">
            <w:r>
              <w:t xml:space="preserve">Documents that pertain to the Medicaid program. It encompasses all </w:t>
            </w:r>
            <w:r w:rsidR="0024641C">
              <w:t>Medicaid topics below.</w:t>
            </w:r>
          </w:p>
        </w:tc>
      </w:tr>
      <w:tr w:rsidR="000E3046" w14:paraId="7ED78DFA" w14:textId="77777777" w:rsidTr="000E3046">
        <w:tc>
          <w:tcPr>
            <w:tcW w:w="1778" w:type="pct"/>
          </w:tcPr>
          <w:p w14:paraId="7F08315A" w14:textId="64A50D6F" w:rsidR="000E3046" w:rsidRDefault="000E3046">
            <w:r>
              <w:t>Medicaid - Coverage</w:t>
            </w:r>
          </w:p>
        </w:tc>
        <w:tc>
          <w:tcPr>
            <w:tcW w:w="3222" w:type="pct"/>
          </w:tcPr>
          <w:p w14:paraId="785A3716" w14:textId="791C1E51" w:rsidR="000E3046" w:rsidRDefault="00B665CF">
            <w:r>
              <w:t xml:space="preserve">Rules about </w:t>
            </w:r>
            <w:r w:rsidR="0024641C">
              <w:t>what Medicaid covers.</w:t>
            </w:r>
          </w:p>
        </w:tc>
      </w:tr>
      <w:tr w:rsidR="000E3046" w14:paraId="798D0697" w14:textId="77777777" w:rsidTr="000E3046">
        <w:tc>
          <w:tcPr>
            <w:tcW w:w="1778" w:type="pct"/>
          </w:tcPr>
          <w:p w14:paraId="7E51D7CC" w14:textId="6BD995F7" w:rsidR="000E3046" w:rsidRDefault="000E3046">
            <w:r>
              <w:t>Medicaid - Eligibility</w:t>
            </w:r>
          </w:p>
        </w:tc>
        <w:tc>
          <w:tcPr>
            <w:tcW w:w="3222" w:type="pct"/>
          </w:tcPr>
          <w:p w14:paraId="24D09CC1" w14:textId="7C467A8F" w:rsidR="000E3046" w:rsidRDefault="0024641C">
            <w:r>
              <w:t>Who/how one becomes eligible for Medicaid.</w:t>
            </w:r>
          </w:p>
        </w:tc>
      </w:tr>
      <w:tr w:rsidR="000E3046" w14:paraId="2B026417" w14:textId="77777777" w:rsidTr="000E3046">
        <w:tc>
          <w:tcPr>
            <w:tcW w:w="1778" w:type="pct"/>
          </w:tcPr>
          <w:p w14:paraId="2E6E9A12" w14:textId="6376E439" w:rsidR="000E3046" w:rsidRDefault="000E3046">
            <w:r>
              <w:t>Medicaid - Managed Care</w:t>
            </w:r>
          </w:p>
        </w:tc>
        <w:tc>
          <w:tcPr>
            <w:tcW w:w="3222" w:type="pct"/>
          </w:tcPr>
          <w:p w14:paraId="64196DE4" w14:textId="5F575F1E" w:rsidR="000E3046" w:rsidRDefault="0024641C">
            <w:r>
              <w:t>Managed care r</w:t>
            </w:r>
            <w:r w:rsidR="000D7403">
              <w:t>ules.</w:t>
            </w:r>
          </w:p>
        </w:tc>
      </w:tr>
      <w:tr w:rsidR="000E3046" w14:paraId="4FF902C6" w14:textId="77777777" w:rsidTr="000E3046">
        <w:tc>
          <w:tcPr>
            <w:tcW w:w="1778" w:type="pct"/>
          </w:tcPr>
          <w:p w14:paraId="4B6DFC34" w14:textId="1D0C9AC3" w:rsidR="000E3046" w:rsidRDefault="000E3046">
            <w:r>
              <w:t>Medicaid - Program Integrity</w:t>
            </w:r>
          </w:p>
        </w:tc>
        <w:tc>
          <w:tcPr>
            <w:tcW w:w="3222" w:type="pct"/>
          </w:tcPr>
          <w:p w14:paraId="55712F4E" w14:textId="1FC61AC2" w:rsidR="000E3046" w:rsidRDefault="000D7403">
            <w:r>
              <w:t xml:space="preserve">Rules/laws that ensure the integrity of the Medicaid program, including provider and administrative roles, sanctions, </w:t>
            </w:r>
            <w:r w:rsidR="001A750C">
              <w:t>and penalties.</w:t>
            </w:r>
          </w:p>
        </w:tc>
      </w:tr>
      <w:tr w:rsidR="000E3046" w14:paraId="34AE180E" w14:textId="77777777" w:rsidTr="000E3046">
        <w:tc>
          <w:tcPr>
            <w:tcW w:w="1778" w:type="pct"/>
          </w:tcPr>
          <w:p w14:paraId="1EEC538D" w14:textId="7915E0F2" w:rsidR="000E3046" w:rsidRDefault="000E3046">
            <w:r>
              <w:t>Medicare</w:t>
            </w:r>
          </w:p>
        </w:tc>
        <w:tc>
          <w:tcPr>
            <w:tcW w:w="3222" w:type="pct"/>
          </w:tcPr>
          <w:p w14:paraId="6B4E1818" w14:textId="03AA570B" w:rsidR="000E3046" w:rsidRDefault="001A750C">
            <w:r>
              <w:t>State Medicare supplementary insurance regulations.</w:t>
            </w:r>
          </w:p>
        </w:tc>
      </w:tr>
      <w:tr w:rsidR="000E3046" w14:paraId="294A5EC9" w14:textId="77777777" w:rsidTr="000E3046">
        <w:tc>
          <w:tcPr>
            <w:tcW w:w="1778" w:type="pct"/>
          </w:tcPr>
          <w:p w14:paraId="15DD9AD1" w14:textId="72EF5DCF" w:rsidR="000E3046" w:rsidRDefault="000E3046">
            <w:r>
              <w:lastRenderedPageBreak/>
              <w:t>Prescription Drugs</w:t>
            </w:r>
          </w:p>
        </w:tc>
        <w:tc>
          <w:tcPr>
            <w:tcW w:w="3222" w:type="pct"/>
          </w:tcPr>
          <w:p w14:paraId="71891392" w14:textId="1662D49D" w:rsidR="000E3046" w:rsidRDefault="001A750C">
            <w:r>
              <w:t xml:space="preserve">Issues of prescription drugs, including </w:t>
            </w:r>
            <w:r w:rsidR="00E41462">
              <w:t>formulary, substitutions (mandatory or optional), pharmacies, etc.</w:t>
            </w:r>
          </w:p>
        </w:tc>
      </w:tr>
      <w:tr w:rsidR="000E3046" w14:paraId="6CEBEC3E" w14:textId="77777777" w:rsidTr="000E3046">
        <w:tc>
          <w:tcPr>
            <w:tcW w:w="1778" w:type="pct"/>
          </w:tcPr>
          <w:p w14:paraId="2BB288E4" w14:textId="2306FDE5" w:rsidR="000E3046" w:rsidRDefault="000E3046">
            <w:r>
              <w:t>Prescription Drugs - Substitution</w:t>
            </w:r>
          </w:p>
        </w:tc>
        <w:tc>
          <w:tcPr>
            <w:tcW w:w="3222" w:type="pct"/>
          </w:tcPr>
          <w:p w14:paraId="7B3A56B6" w14:textId="69230160" w:rsidR="000E3046" w:rsidRDefault="00E41462">
            <w:r>
              <w:t>Mandatory or optional substitution of</w:t>
            </w:r>
            <w:r w:rsidR="004C69FC">
              <w:t xml:space="preserve"> brand name</w:t>
            </w:r>
            <w:r>
              <w:t xml:space="preserve"> prescription drug</w:t>
            </w:r>
            <w:r w:rsidR="004C69FC">
              <w:t>s with generic equivalents or biosimilars.</w:t>
            </w:r>
          </w:p>
        </w:tc>
      </w:tr>
      <w:tr w:rsidR="000E3046" w14:paraId="5CA8B01C" w14:textId="77777777" w:rsidTr="000E3046">
        <w:tc>
          <w:tcPr>
            <w:tcW w:w="1778" w:type="pct"/>
          </w:tcPr>
          <w:p w14:paraId="385412E0" w14:textId="0DBC0005" w:rsidR="000E3046" w:rsidRDefault="000E3046">
            <w:r>
              <w:t>Privacy</w:t>
            </w:r>
          </w:p>
        </w:tc>
        <w:tc>
          <w:tcPr>
            <w:tcW w:w="3222" w:type="pct"/>
          </w:tcPr>
          <w:p w14:paraId="0C64E4BC" w14:textId="113D688D" w:rsidR="000E3046" w:rsidRDefault="007736C1">
            <w:r>
              <w:t>Patient privacy rules, including personal records.</w:t>
            </w:r>
          </w:p>
        </w:tc>
      </w:tr>
      <w:tr w:rsidR="000E3046" w14:paraId="64E399D2" w14:textId="77777777" w:rsidTr="000E3046">
        <w:tc>
          <w:tcPr>
            <w:tcW w:w="1778" w:type="pct"/>
          </w:tcPr>
          <w:p w14:paraId="631E455B" w14:textId="3F991297" w:rsidR="000E3046" w:rsidRDefault="000E3046">
            <w:r>
              <w:t>Professional Licensing</w:t>
            </w:r>
          </w:p>
        </w:tc>
        <w:tc>
          <w:tcPr>
            <w:tcW w:w="3222" w:type="pct"/>
          </w:tcPr>
          <w:p w14:paraId="1B579565" w14:textId="7ABD831B" w:rsidR="000E3046" w:rsidRDefault="007736C1">
            <w:r>
              <w:t>Licens</w:t>
            </w:r>
            <w:r w:rsidR="0031271D">
              <w:t>ing of medical professionals, including physicians, nurses, etc.</w:t>
            </w:r>
          </w:p>
        </w:tc>
      </w:tr>
      <w:tr w:rsidR="000E3046" w14:paraId="0D8A7F10" w14:textId="77777777" w:rsidTr="000E3046">
        <w:tc>
          <w:tcPr>
            <w:tcW w:w="1778" w:type="pct"/>
          </w:tcPr>
          <w:p w14:paraId="31D30767" w14:textId="542CEC18" w:rsidR="000E3046" w:rsidRDefault="000E3046">
            <w:r>
              <w:t>Professional Regulations</w:t>
            </w:r>
          </w:p>
        </w:tc>
        <w:tc>
          <w:tcPr>
            <w:tcW w:w="3222" w:type="pct"/>
          </w:tcPr>
          <w:p w14:paraId="07CFBE15" w14:textId="1E719837" w:rsidR="000E3046" w:rsidRDefault="0031271D">
            <w:r>
              <w:t>Professional regulations, including licensing, that pertain to medical professionals.</w:t>
            </w:r>
          </w:p>
        </w:tc>
      </w:tr>
      <w:tr w:rsidR="000E3046" w14:paraId="59E034F8" w14:textId="77777777" w:rsidTr="000E3046">
        <w:tc>
          <w:tcPr>
            <w:tcW w:w="1778" w:type="pct"/>
          </w:tcPr>
          <w:p w14:paraId="153934E0" w14:textId="7D4531EA" w:rsidR="000E3046" w:rsidRDefault="000E3046">
            <w:r>
              <w:t>Public Health</w:t>
            </w:r>
          </w:p>
        </w:tc>
        <w:tc>
          <w:tcPr>
            <w:tcW w:w="3222" w:type="pct"/>
          </w:tcPr>
          <w:p w14:paraId="4EAE215B" w14:textId="43344A27" w:rsidR="000E3046" w:rsidRDefault="00B76298">
            <w:r>
              <w:t xml:space="preserve">Public health rules including reporting, vaccinations, </w:t>
            </w:r>
            <w:r w:rsidR="00675F94">
              <w:t>quarantines, facilities, etc.</w:t>
            </w:r>
          </w:p>
        </w:tc>
      </w:tr>
      <w:tr w:rsidR="000E3046" w14:paraId="2110B8BE" w14:textId="77777777" w:rsidTr="000E3046">
        <w:tc>
          <w:tcPr>
            <w:tcW w:w="1778" w:type="pct"/>
          </w:tcPr>
          <w:p w14:paraId="383F198A" w14:textId="73D81DCA" w:rsidR="000E3046" w:rsidRDefault="000E3046">
            <w:r>
              <w:t>Public Health - Disease</w:t>
            </w:r>
          </w:p>
        </w:tc>
        <w:tc>
          <w:tcPr>
            <w:tcW w:w="3222" w:type="pct"/>
          </w:tcPr>
          <w:p w14:paraId="67C381FF" w14:textId="79FF80F1" w:rsidR="000E3046" w:rsidRDefault="00675F94">
            <w:r>
              <w:t>Specific diseases that are deemed public health concerns, including tuberculosis, HIV/AIDS.</w:t>
            </w:r>
          </w:p>
        </w:tc>
      </w:tr>
      <w:tr w:rsidR="000E3046" w14:paraId="392D1617" w14:textId="77777777" w:rsidTr="000E3046">
        <w:tc>
          <w:tcPr>
            <w:tcW w:w="1778" w:type="pct"/>
          </w:tcPr>
          <w:p w14:paraId="095D0396" w14:textId="28FC0F90" w:rsidR="000E3046" w:rsidRDefault="000E3046">
            <w:r>
              <w:t>Public Health - Reporting</w:t>
            </w:r>
          </w:p>
        </w:tc>
        <w:tc>
          <w:tcPr>
            <w:tcW w:w="3222" w:type="pct"/>
          </w:tcPr>
          <w:p w14:paraId="505F3DC6" w14:textId="066551C6" w:rsidR="000E3046" w:rsidRDefault="00675F94">
            <w:r>
              <w:t>Public health reporting requirements.</w:t>
            </w:r>
          </w:p>
        </w:tc>
      </w:tr>
      <w:tr w:rsidR="000E3046" w14:paraId="6307D7C5" w14:textId="77777777" w:rsidTr="000E3046">
        <w:tc>
          <w:tcPr>
            <w:tcW w:w="1778" w:type="pct"/>
          </w:tcPr>
          <w:p w14:paraId="68507693" w14:textId="2C95D123" w:rsidR="000E3046" w:rsidRDefault="000E3046">
            <w:r>
              <w:t>Scope of Practice</w:t>
            </w:r>
          </w:p>
        </w:tc>
        <w:tc>
          <w:tcPr>
            <w:tcW w:w="3222" w:type="pct"/>
          </w:tcPr>
          <w:p w14:paraId="71E1C6BB" w14:textId="11F2452E" w:rsidR="000E3046" w:rsidRDefault="00A63679">
            <w:r>
              <w:t xml:space="preserve">Restrictions on what medical professionals such as pharmacists and nurses can do. </w:t>
            </w:r>
          </w:p>
        </w:tc>
      </w:tr>
      <w:tr w:rsidR="000E3046" w14:paraId="089B422C" w14:textId="77777777" w:rsidTr="000E3046">
        <w:tc>
          <w:tcPr>
            <w:tcW w:w="1778" w:type="pct"/>
          </w:tcPr>
          <w:p w14:paraId="2B2E2236" w14:textId="07B9E842" w:rsidR="000E3046" w:rsidRDefault="000E3046">
            <w:r>
              <w:t>Telehealth</w:t>
            </w:r>
          </w:p>
        </w:tc>
        <w:tc>
          <w:tcPr>
            <w:tcW w:w="3222" w:type="pct"/>
          </w:tcPr>
          <w:p w14:paraId="23E33E59" w14:textId="503677CA" w:rsidR="000E3046" w:rsidRDefault="005453D7">
            <w:r>
              <w:t xml:space="preserve">Telehealth rules including benefits, payments, coverage, </w:t>
            </w:r>
            <w:r w:rsidR="00F94186">
              <w:t xml:space="preserve">and services. </w:t>
            </w:r>
          </w:p>
        </w:tc>
      </w:tr>
    </w:tbl>
    <w:p w14:paraId="431C162A" w14:textId="37DEC342" w:rsidR="00B65ACA" w:rsidRDefault="00B65ACA"/>
    <w:p w14:paraId="77F59ACF" w14:textId="18F4C5EC" w:rsidR="004C1967" w:rsidRDefault="004C1967">
      <w:r>
        <w:t>The list of topics is not static</w:t>
      </w:r>
      <w:r w:rsidR="004668EC">
        <w:t>,</w:t>
      </w:r>
      <w:r>
        <w:t xml:space="preserve"> and we will be updating it over time</w:t>
      </w:r>
      <w:r w:rsidR="004668EC">
        <w:t xml:space="preserve">. </w:t>
      </w:r>
    </w:p>
    <w:p w14:paraId="40D4F37C" w14:textId="36F0CDB0" w:rsidR="001E40E6" w:rsidRDefault="001E40E6" w:rsidP="00662B66">
      <w:pPr>
        <w:pStyle w:val="Heading2"/>
      </w:pPr>
      <w:r>
        <w:t>Algorithm</w:t>
      </w:r>
    </w:p>
    <w:p w14:paraId="4F0F99D3" w14:textId="4886580B" w:rsidR="001E40E6" w:rsidRDefault="00632502">
      <w:r>
        <w:t>We used a pre-trained deep learning model</w:t>
      </w:r>
      <w:r w:rsidR="002A52D1">
        <w:t xml:space="preserve">, </w:t>
      </w:r>
      <w:proofErr w:type="spellStart"/>
      <w:r w:rsidR="002A52D1">
        <w:t>fastText</w:t>
      </w:r>
      <w:proofErr w:type="spellEnd"/>
      <w:r w:rsidR="002A52D1">
        <w:t>,</w:t>
      </w:r>
      <w:r>
        <w:t xml:space="preserve"> to train the </w:t>
      </w:r>
      <w:r w:rsidR="002A52D1">
        <w:t xml:space="preserve">classification system. </w:t>
      </w:r>
      <w:proofErr w:type="spellStart"/>
      <w:r w:rsidR="004668EC">
        <w:t>FastText</w:t>
      </w:r>
      <w:proofErr w:type="spellEnd"/>
      <w:r w:rsidR="004668EC">
        <w:t xml:space="preserve"> is an efficient continuous bag of words approach </w:t>
      </w:r>
      <w:r w:rsidR="008A410E">
        <w:t xml:space="preserve">to word embedding. </w:t>
      </w:r>
    </w:p>
    <w:p w14:paraId="7E2B6551" w14:textId="7C1B9777" w:rsidR="00D8033D" w:rsidRDefault="00D8033D" w:rsidP="00662B66">
      <w:pPr>
        <w:pStyle w:val="Heading3"/>
      </w:pPr>
      <w:r>
        <w:t>Threshold Selection</w:t>
      </w:r>
    </w:p>
    <w:p w14:paraId="498E9B9A" w14:textId="2DDF79B1" w:rsidR="00D8033D" w:rsidRDefault="002A52D1">
      <w:r>
        <w:t xml:space="preserve">The classification </w:t>
      </w:r>
      <w:r w:rsidR="000510D8">
        <w:t>by</w:t>
      </w:r>
      <w:r>
        <w:t xml:space="preserve"> the </w:t>
      </w:r>
      <w:r w:rsidR="000E3046">
        <w:t>algorithm</w:t>
      </w:r>
      <w:r>
        <w:t xml:space="preserve"> model is probabilistic. That </w:t>
      </w:r>
      <w:r w:rsidR="000510D8">
        <w:t>is, for each document, it returns the probability that it pertains t</w:t>
      </w:r>
      <w:r w:rsidR="00EE2787">
        <w:t xml:space="preserve">o all the topics listed previously. </w:t>
      </w:r>
      <w:r w:rsidR="00AC718C">
        <w:t xml:space="preserve">A document can belong to multiple topics. </w:t>
      </w:r>
      <w:r w:rsidR="001A231B">
        <w:t xml:space="preserve">Probability can be used in one of two ways – binary classification or probability. With binary classification, we </w:t>
      </w:r>
      <w:r w:rsidR="00DC5256">
        <w:t xml:space="preserve">selected the conservative threshold of 0.5. That means the default results only include data for topics for which the algorithm </w:t>
      </w:r>
      <w:r w:rsidR="000E3046">
        <w:t>assigned a p</w:t>
      </w:r>
      <w:r w:rsidR="00E34AB6">
        <w:t xml:space="preserve">robability of more than 50%. </w:t>
      </w:r>
      <w:r w:rsidR="00293403">
        <w:t xml:space="preserve">Using the data under </w:t>
      </w:r>
      <w:r w:rsidR="00293403">
        <w:lastRenderedPageBreak/>
        <w:t>this assumption, one can count the number of regulations that pertain to a topi</w:t>
      </w:r>
      <w:r w:rsidR="00AD11EA">
        <w:t>c.  In addition, together with the measurement data, one can identify the regulatory restrictions (following standard RegData measurement)</w:t>
      </w:r>
      <w:r w:rsidR="00EC7FFE">
        <w:t xml:space="preserve"> that pertain to a topic.</w:t>
      </w:r>
      <w:r w:rsidR="00293403">
        <w:t xml:space="preserve"> </w:t>
      </w:r>
      <w:r w:rsidR="00E34AB6">
        <w:t xml:space="preserve">The complete data, without the </w:t>
      </w:r>
      <w:r w:rsidR="00E63AAF">
        <w:t>thresholds,</w:t>
      </w:r>
      <w:r w:rsidR="00E34AB6">
        <w:t xml:space="preserve"> are available upon request. </w:t>
      </w:r>
      <w:r w:rsidR="00E63AAF">
        <w:t xml:space="preserve">With the probabilistic results, </w:t>
      </w:r>
      <w:r w:rsidR="00EC7FFE">
        <w:t xml:space="preserve">the metric would be, following RegData nomenclature, </w:t>
      </w:r>
      <w:r w:rsidR="0058184D">
        <w:t xml:space="preserve">topic-relevant restrictions, which is the number of restrictions multiplied by the probability. This is like industry-relevant restrictions. </w:t>
      </w:r>
    </w:p>
    <w:p w14:paraId="31AF4026" w14:textId="0A765329" w:rsidR="00D8033D" w:rsidRDefault="00D8033D" w:rsidP="00091759">
      <w:pPr>
        <w:pStyle w:val="Heading1"/>
      </w:pPr>
      <w:r>
        <w:t>Usage</w:t>
      </w:r>
    </w:p>
    <w:p w14:paraId="786108F5" w14:textId="2F092D1F" w:rsidR="00091759" w:rsidRPr="00091759" w:rsidRDefault="00335441" w:rsidP="00091759">
      <w:r>
        <w:t xml:space="preserve">The unique contribution of RegData to policy research has been to provide a unique and replicable means of quantifying regulations. With these data, researchers can </w:t>
      </w:r>
      <w:r w:rsidR="007F48C0">
        <w:t xml:space="preserve">and have been examining the role of the regulatory landscape in shaping some economic or political outcomes. Healthcare RegData and its topics derivative can be used in </w:t>
      </w:r>
      <w:r w:rsidR="00B879D6">
        <w:t xml:space="preserve">a similar manner. First, we can obtain a quantitative description of how states vary in their healthcare regulations. </w:t>
      </w:r>
      <w:r w:rsidR="00CC54E9">
        <w:t xml:space="preserve">But even more important, researchers can examine how these differences contribute to healthcare input decisions and healthcare outcomes in various states. </w:t>
      </w:r>
      <w:r w:rsidR="00B879D6">
        <w:t xml:space="preserve"> </w:t>
      </w:r>
    </w:p>
    <w:sectPr w:rsidR="00091759" w:rsidRPr="00091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B75"/>
    <w:rsid w:val="00014E1E"/>
    <w:rsid w:val="000510D8"/>
    <w:rsid w:val="00070EC7"/>
    <w:rsid w:val="00071A94"/>
    <w:rsid w:val="00091759"/>
    <w:rsid w:val="00091DCE"/>
    <w:rsid w:val="000C7C73"/>
    <w:rsid w:val="000D7403"/>
    <w:rsid w:val="000E3046"/>
    <w:rsid w:val="00134FB9"/>
    <w:rsid w:val="001758D9"/>
    <w:rsid w:val="00180C9B"/>
    <w:rsid w:val="001942DB"/>
    <w:rsid w:val="001A231B"/>
    <w:rsid w:val="001A3714"/>
    <w:rsid w:val="001A750C"/>
    <w:rsid w:val="001E40E6"/>
    <w:rsid w:val="001F4EBD"/>
    <w:rsid w:val="00202B36"/>
    <w:rsid w:val="0020728D"/>
    <w:rsid w:val="00233372"/>
    <w:rsid w:val="0024641C"/>
    <w:rsid w:val="0026454A"/>
    <w:rsid w:val="00267734"/>
    <w:rsid w:val="00293403"/>
    <w:rsid w:val="002A3B7A"/>
    <w:rsid w:val="002A52D1"/>
    <w:rsid w:val="002D52BD"/>
    <w:rsid w:val="002E05DA"/>
    <w:rsid w:val="002F2A9E"/>
    <w:rsid w:val="0030260B"/>
    <w:rsid w:val="0031271D"/>
    <w:rsid w:val="00333E7B"/>
    <w:rsid w:val="00335441"/>
    <w:rsid w:val="003E201D"/>
    <w:rsid w:val="003F2329"/>
    <w:rsid w:val="004668EC"/>
    <w:rsid w:val="004C1967"/>
    <w:rsid w:val="004C69FC"/>
    <w:rsid w:val="00512CC2"/>
    <w:rsid w:val="00543335"/>
    <w:rsid w:val="005453D7"/>
    <w:rsid w:val="0058184D"/>
    <w:rsid w:val="00582629"/>
    <w:rsid w:val="005B7777"/>
    <w:rsid w:val="005C7506"/>
    <w:rsid w:val="005D02D8"/>
    <w:rsid w:val="00632502"/>
    <w:rsid w:val="00645AA9"/>
    <w:rsid w:val="00654BBB"/>
    <w:rsid w:val="00662B66"/>
    <w:rsid w:val="006710BD"/>
    <w:rsid w:val="00675F94"/>
    <w:rsid w:val="00684202"/>
    <w:rsid w:val="006A0FB4"/>
    <w:rsid w:val="006C555C"/>
    <w:rsid w:val="007736C1"/>
    <w:rsid w:val="00791EF2"/>
    <w:rsid w:val="00792485"/>
    <w:rsid w:val="007A31F8"/>
    <w:rsid w:val="007F48C0"/>
    <w:rsid w:val="00825CF9"/>
    <w:rsid w:val="00835C11"/>
    <w:rsid w:val="008A410E"/>
    <w:rsid w:val="008C5D5E"/>
    <w:rsid w:val="008E4BA5"/>
    <w:rsid w:val="008F113D"/>
    <w:rsid w:val="00904A7F"/>
    <w:rsid w:val="009129EB"/>
    <w:rsid w:val="00960908"/>
    <w:rsid w:val="00972EAC"/>
    <w:rsid w:val="009D3EC2"/>
    <w:rsid w:val="009F2C8B"/>
    <w:rsid w:val="00A22CFA"/>
    <w:rsid w:val="00A63679"/>
    <w:rsid w:val="00AC718C"/>
    <w:rsid w:val="00AD11EA"/>
    <w:rsid w:val="00AE5295"/>
    <w:rsid w:val="00B13D86"/>
    <w:rsid w:val="00B65364"/>
    <w:rsid w:val="00B65ACA"/>
    <w:rsid w:val="00B665CF"/>
    <w:rsid w:val="00B76298"/>
    <w:rsid w:val="00B879D6"/>
    <w:rsid w:val="00BA01B4"/>
    <w:rsid w:val="00BD0967"/>
    <w:rsid w:val="00C00BCD"/>
    <w:rsid w:val="00C07435"/>
    <w:rsid w:val="00C16DA7"/>
    <w:rsid w:val="00C57B73"/>
    <w:rsid w:val="00C80354"/>
    <w:rsid w:val="00CA0C0E"/>
    <w:rsid w:val="00CC54E9"/>
    <w:rsid w:val="00CF1F3A"/>
    <w:rsid w:val="00D37041"/>
    <w:rsid w:val="00D46FEA"/>
    <w:rsid w:val="00D8033D"/>
    <w:rsid w:val="00DC5256"/>
    <w:rsid w:val="00DE766D"/>
    <w:rsid w:val="00E05F25"/>
    <w:rsid w:val="00E12A70"/>
    <w:rsid w:val="00E34AB6"/>
    <w:rsid w:val="00E41462"/>
    <w:rsid w:val="00E63AAF"/>
    <w:rsid w:val="00E73A1C"/>
    <w:rsid w:val="00E77B75"/>
    <w:rsid w:val="00E90CD2"/>
    <w:rsid w:val="00EA2D7F"/>
    <w:rsid w:val="00EC42A6"/>
    <w:rsid w:val="00EC7FFE"/>
    <w:rsid w:val="00EE2787"/>
    <w:rsid w:val="00F0249F"/>
    <w:rsid w:val="00F32414"/>
    <w:rsid w:val="00F34593"/>
    <w:rsid w:val="00F7384D"/>
    <w:rsid w:val="00F94186"/>
    <w:rsid w:val="00FC723D"/>
    <w:rsid w:val="00FF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5973"/>
  <w15:chartTrackingRefBased/>
  <w15:docId w15:val="{268494E0-968D-4014-AAB6-3DB13ACE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35"/>
    <w:pPr>
      <w:spacing w:line="360" w:lineRule="auto"/>
    </w:pPr>
  </w:style>
  <w:style w:type="paragraph" w:styleId="Heading1">
    <w:name w:val="heading 1"/>
    <w:basedOn w:val="Normal"/>
    <w:next w:val="Normal"/>
    <w:link w:val="Heading1Char"/>
    <w:uiPriority w:val="9"/>
    <w:qFormat/>
    <w:rsid w:val="00E12A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2A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803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4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04A7F"/>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E12A7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12A7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8033D"/>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F345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459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7D117AF1FA0948BF4E409A84B1ED63" ma:contentTypeVersion="2" ma:contentTypeDescription="Create a new document." ma:contentTypeScope="" ma:versionID="7b6cb9478a541f3d78f12e692d00dcea">
  <xsd:schema xmlns:xsd="http://www.w3.org/2001/XMLSchema" xmlns:xs="http://www.w3.org/2001/XMLSchema" xmlns:p="http://schemas.microsoft.com/office/2006/metadata/properties" xmlns:ns3="dc26f11b-f535-4658-8c19-9b3974fab601" targetNamespace="http://schemas.microsoft.com/office/2006/metadata/properties" ma:root="true" ma:fieldsID="277ad654bf6dd1a574fa918fe1feb686" ns3:_="">
    <xsd:import namespace="dc26f11b-f535-4658-8c19-9b3974fab60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6f11b-f535-4658-8c19-9b3974fab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53C880-C1F0-42E2-A99D-3C91EAF0A8F2}">
  <ds:schemaRefs>
    <ds:schemaRef ds:uri="http://schemas.microsoft.com/sharepoint/v3/contenttype/forms"/>
  </ds:schemaRefs>
</ds:datastoreItem>
</file>

<file path=customXml/itemProps2.xml><?xml version="1.0" encoding="utf-8"?>
<ds:datastoreItem xmlns:ds="http://schemas.openxmlformats.org/officeDocument/2006/customXml" ds:itemID="{EF56B113-F45D-450F-A03B-85AC49378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6f11b-f535-4658-8c19-9b3974fab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78B1D5-ED9F-4D3C-8297-D0EAFAAE02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Kofi Ampaabeng</dc:creator>
  <cp:keywords/>
  <dc:description/>
  <cp:lastModifiedBy>Stephen Strosko</cp:lastModifiedBy>
  <cp:revision>2</cp:revision>
  <dcterms:created xsi:type="dcterms:W3CDTF">2022-12-15T21:50:00Z</dcterms:created>
  <dcterms:modified xsi:type="dcterms:W3CDTF">2022-12-15T21:50:00Z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0x010100EB7D117AF1FA0948BF4E409A84B1ED63</vt:lpwstr>
  </property>
</Properties>
</file>